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64F537" w14:textId="37EEB893" w:rsidR="00072E28" w:rsidRDefault="00C84783" w:rsidP="00072E28">
      <w:pPr>
        <w:jc w:val="center"/>
        <w:rPr>
          <w:b/>
          <w:bCs/>
          <w:lang w:val="en-US"/>
        </w:rPr>
      </w:pPr>
      <w:r>
        <w:rPr>
          <w:b/>
          <w:bCs/>
          <w:lang w:val="en-US"/>
        </w:rPr>
        <w:t>Trinity Sunday</w:t>
      </w:r>
      <w:r w:rsidR="00072E28">
        <w:rPr>
          <w:b/>
          <w:bCs/>
          <w:lang w:val="en-US"/>
        </w:rPr>
        <w:t xml:space="preserve"> – 2021</w:t>
      </w:r>
    </w:p>
    <w:p w14:paraId="11201EBE" w14:textId="3897D219" w:rsidR="00072E28" w:rsidRDefault="00E57995" w:rsidP="00072E28">
      <w:pPr>
        <w:jc w:val="center"/>
        <w:rPr>
          <w:b/>
          <w:bCs/>
          <w:lang w:val="en-US"/>
        </w:rPr>
      </w:pPr>
      <w:r>
        <w:rPr>
          <w:b/>
          <w:bCs/>
          <w:lang w:val="en-US"/>
        </w:rPr>
        <w:t>John</w:t>
      </w:r>
      <w:r w:rsidR="0038228F">
        <w:rPr>
          <w:b/>
          <w:bCs/>
          <w:lang w:val="en-US"/>
        </w:rPr>
        <w:t xml:space="preserve"> 3:1-17</w:t>
      </w:r>
    </w:p>
    <w:p w14:paraId="184817BF" w14:textId="77777777" w:rsidR="00E57995" w:rsidRDefault="00E57995" w:rsidP="00E57995">
      <w:pPr>
        <w:jc w:val="right"/>
        <w:rPr>
          <w:b/>
          <w:bCs/>
          <w:lang w:val="en-US"/>
        </w:rPr>
      </w:pPr>
      <w:r>
        <w:rPr>
          <w:b/>
          <w:bCs/>
          <w:lang w:val="en-US"/>
        </w:rPr>
        <w:t>Marian Free</w:t>
      </w:r>
    </w:p>
    <w:p w14:paraId="20C3C11F" w14:textId="5B467539" w:rsidR="00E57995" w:rsidRPr="0038228F" w:rsidRDefault="00E57995" w:rsidP="00E57995">
      <w:pPr>
        <w:rPr>
          <w:b/>
          <w:bCs/>
          <w:lang w:val="en-US"/>
        </w:rPr>
      </w:pPr>
      <w:r>
        <w:rPr>
          <w:lang w:val="en-US"/>
        </w:rPr>
        <w:t>In the name of God</w:t>
      </w:r>
      <w:r w:rsidR="0038228F">
        <w:rPr>
          <w:lang w:val="en-US"/>
        </w:rPr>
        <w:t xml:space="preserve">, who creates, redeems and sanctifies. </w:t>
      </w:r>
      <w:r w:rsidR="0038228F">
        <w:rPr>
          <w:b/>
          <w:bCs/>
          <w:lang w:val="en-US"/>
        </w:rPr>
        <w:t>Amen.</w:t>
      </w:r>
    </w:p>
    <w:p w14:paraId="10D487B9" w14:textId="77777777" w:rsidR="00E57995" w:rsidRDefault="00E57995" w:rsidP="00E57995">
      <w:pPr>
        <w:rPr>
          <w:lang w:val="en-US"/>
        </w:rPr>
      </w:pPr>
    </w:p>
    <w:p w14:paraId="1CD1205F" w14:textId="515EFF66" w:rsidR="005D2C3B" w:rsidRDefault="008849B9" w:rsidP="005D2C3B">
      <w:pPr>
        <w:rPr>
          <w:lang w:val="en-US"/>
        </w:rPr>
      </w:pPr>
      <w:r>
        <w:rPr>
          <w:lang w:val="en-US"/>
        </w:rPr>
        <w:t xml:space="preserve">At the beginning of the week Quinn, knowing that it was Trinity Sunday today, helpfully sent me </w:t>
      </w:r>
      <w:r w:rsidR="008A143D">
        <w:rPr>
          <w:lang w:val="en-US"/>
        </w:rPr>
        <w:t xml:space="preserve">an article to read. I was very grateful </w:t>
      </w:r>
      <w:r w:rsidR="0002649A">
        <w:rPr>
          <w:lang w:val="en-US"/>
        </w:rPr>
        <w:t>to receive</w:t>
      </w:r>
      <w:r w:rsidR="008A143D">
        <w:rPr>
          <w:lang w:val="en-US"/>
        </w:rPr>
        <w:t xml:space="preserve"> </w:t>
      </w:r>
      <w:r w:rsidR="00CF3243">
        <w:rPr>
          <w:lang w:val="en-US"/>
        </w:rPr>
        <w:t>anything that might give me a different perspective on one of the most difficult theological principles of our faith</w:t>
      </w:r>
      <w:r w:rsidR="0038228F">
        <w:rPr>
          <w:lang w:val="en-US"/>
        </w:rPr>
        <w:t>,</w:t>
      </w:r>
      <w:r w:rsidR="0064563F">
        <w:rPr>
          <w:lang w:val="en-US"/>
        </w:rPr>
        <w:t xml:space="preserve"> but I </w:t>
      </w:r>
      <w:r w:rsidR="007E0D3A">
        <w:rPr>
          <w:lang w:val="en-US"/>
        </w:rPr>
        <w:t xml:space="preserve">have to confess that </w:t>
      </w:r>
      <w:r w:rsidR="00CC5D08">
        <w:rPr>
          <w:lang w:val="en-US"/>
        </w:rPr>
        <w:t xml:space="preserve">I didn’t find </w:t>
      </w:r>
      <w:r w:rsidR="00502F07">
        <w:rPr>
          <w:lang w:val="en-US"/>
        </w:rPr>
        <w:t xml:space="preserve">the article </w:t>
      </w:r>
      <w:r w:rsidR="00CC5D08">
        <w:rPr>
          <w:lang w:val="en-US"/>
        </w:rPr>
        <w:t>at all useful</w:t>
      </w:r>
      <w:r w:rsidR="00502F07">
        <w:rPr>
          <w:lang w:val="en-US"/>
        </w:rPr>
        <w:t xml:space="preserve"> for my purposes</w:t>
      </w:r>
      <w:r w:rsidR="00CC5D08">
        <w:rPr>
          <w:lang w:val="en-US"/>
        </w:rPr>
        <w:t xml:space="preserve">. The author, as I recall, warned against trying to preach on the </w:t>
      </w:r>
      <w:r w:rsidR="00CC5D08" w:rsidRPr="00502F07">
        <w:rPr>
          <w:i/>
          <w:iCs/>
          <w:lang w:val="en-US"/>
        </w:rPr>
        <w:t>doctrine</w:t>
      </w:r>
      <w:r w:rsidR="00CC5D08">
        <w:rPr>
          <w:lang w:val="en-US"/>
        </w:rPr>
        <w:t xml:space="preserve"> of the Trinity</w:t>
      </w:r>
      <w:r w:rsidR="00F61465">
        <w:rPr>
          <w:lang w:val="en-US"/>
        </w:rPr>
        <w:t xml:space="preserve"> and suggested instead that the preacher </w:t>
      </w:r>
      <w:r w:rsidR="008D3D59">
        <w:rPr>
          <w:lang w:val="en-US"/>
        </w:rPr>
        <w:t>focus on relationship – our relationship with God the Trinity.</w:t>
      </w:r>
      <w:r w:rsidR="00703194">
        <w:rPr>
          <w:lang w:val="en-US"/>
        </w:rPr>
        <w:t xml:space="preserve"> </w:t>
      </w:r>
      <w:r w:rsidR="00791BD9">
        <w:rPr>
          <w:lang w:val="en-US"/>
        </w:rPr>
        <w:t>I have to say that theology (at least academic theology) is not my strong point</w:t>
      </w:r>
      <w:r w:rsidR="009A251C">
        <w:rPr>
          <w:lang w:val="en-US"/>
        </w:rPr>
        <w:t>,</w:t>
      </w:r>
      <w:r w:rsidR="00791BD9">
        <w:rPr>
          <w:lang w:val="en-US"/>
        </w:rPr>
        <w:t xml:space="preserve"> so </w:t>
      </w:r>
      <w:r w:rsidR="00BC4E8D">
        <w:rPr>
          <w:lang w:val="en-US"/>
        </w:rPr>
        <w:t xml:space="preserve">over the past </w:t>
      </w:r>
      <w:r w:rsidR="00691B92">
        <w:rPr>
          <w:lang w:val="en-US"/>
        </w:rPr>
        <w:t xml:space="preserve">27 years </w:t>
      </w:r>
      <w:r w:rsidR="00791BD9">
        <w:rPr>
          <w:lang w:val="en-US"/>
        </w:rPr>
        <w:t xml:space="preserve">I </w:t>
      </w:r>
      <w:r w:rsidR="00BC4E8D">
        <w:rPr>
          <w:lang w:val="en-US"/>
        </w:rPr>
        <w:t xml:space="preserve">have made very few attempts </w:t>
      </w:r>
      <w:r w:rsidR="00691B92">
        <w:rPr>
          <w:lang w:val="en-US"/>
        </w:rPr>
        <w:t xml:space="preserve">to try to explain the doctrine of the Trinity. </w:t>
      </w:r>
      <w:r w:rsidR="00780BB4">
        <w:rPr>
          <w:lang w:val="en-US"/>
        </w:rPr>
        <w:t>So</w:t>
      </w:r>
      <w:r w:rsidR="0038228F">
        <w:rPr>
          <w:lang w:val="en-US"/>
        </w:rPr>
        <w:t>,</w:t>
      </w:r>
      <w:r w:rsidR="00780BB4">
        <w:rPr>
          <w:lang w:val="en-US"/>
        </w:rPr>
        <w:t xml:space="preserve"> </w:t>
      </w:r>
      <w:r w:rsidR="0002649A">
        <w:rPr>
          <w:lang w:val="en-US"/>
        </w:rPr>
        <w:t xml:space="preserve">at least </w:t>
      </w:r>
      <w:r w:rsidR="00780BB4">
        <w:rPr>
          <w:lang w:val="en-US"/>
        </w:rPr>
        <w:t>I was safe on that point</w:t>
      </w:r>
      <w:r w:rsidR="002648E4">
        <w:rPr>
          <w:lang w:val="en-US"/>
        </w:rPr>
        <w:t>! Unfortunately</w:t>
      </w:r>
      <w:r w:rsidR="0038228F">
        <w:rPr>
          <w:lang w:val="en-US"/>
        </w:rPr>
        <w:t>,</w:t>
      </w:r>
      <w:r w:rsidR="002648E4">
        <w:rPr>
          <w:lang w:val="en-US"/>
        </w:rPr>
        <w:t xml:space="preserve"> the author of the article really didn’t provide me with any useful way to speak about relationships</w:t>
      </w:r>
      <w:r w:rsidR="0038228F">
        <w:rPr>
          <w:lang w:val="en-US"/>
        </w:rPr>
        <w:t xml:space="preserve"> or at least none that would have helped </w:t>
      </w:r>
      <w:r w:rsidR="0002649A">
        <w:rPr>
          <w:lang w:val="en-US"/>
        </w:rPr>
        <w:t>me to preach on the topic</w:t>
      </w:r>
      <w:r w:rsidR="002648E4">
        <w:rPr>
          <w:lang w:val="en-US"/>
        </w:rPr>
        <w:t xml:space="preserve">. </w:t>
      </w:r>
      <w:r w:rsidR="00D5237F">
        <w:rPr>
          <w:lang w:val="en-US"/>
        </w:rPr>
        <w:t xml:space="preserve">In fact, </w:t>
      </w:r>
      <w:r w:rsidR="009E742C">
        <w:rPr>
          <w:lang w:val="en-US"/>
        </w:rPr>
        <w:t xml:space="preserve">nothing that I have read in the past week </w:t>
      </w:r>
      <w:r w:rsidR="0002649A">
        <w:rPr>
          <w:lang w:val="en-US"/>
        </w:rPr>
        <w:t>has given</w:t>
      </w:r>
      <w:r w:rsidR="009E742C">
        <w:rPr>
          <w:lang w:val="en-US"/>
        </w:rPr>
        <w:t xml:space="preserve"> me</w:t>
      </w:r>
      <w:r w:rsidR="001D4EDE">
        <w:rPr>
          <w:lang w:val="en-US"/>
        </w:rPr>
        <w:t xml:space="preserve"> any ideas that I felt could be used to expand our understanding of and relationship with the Trinity.</w:t>
      </w:r>
    </w:p>
    <w:p w14:paraId="41116DE9" w14:textId="77777777" w:rsidR="005D2C3B" w:rsidRDefault="005D2C3B" w:rsidP="005D2C3B">
      <w:pPr>
        <w:rPr>
          <w:lang w:val="en-US"/>
        </w:rPr>
      </w:pPr>
    </w:p>
    <w:p w14:paraId="43DAA0AB" w14:textId="6974588B" w:rsidR="006C164A" w:rsidRDefault="0002649A" w:rsidP="00E57995">
      <w:pPr>
        <w:rPr>
          <w:lang w:val="en-US"/>
        </w:rPr>
      </w:pPr>
      <w:r>
        <w:rPr>
          <w:lang w:val="en-US"/>
        </w:rPr>
        <w:t>Preaching on the Trinity today</w:t>
      </w:r>
      <w:r w:rsidR="008B0EC3">
        <w:rPr>
          <w:lang w:val="en-US"/>
        </w:rPr>
        <w:t xml:space="preserve"> </w:t>
      </w:r>
      <w:r w:rsidR="00935EB8">
        <w:rPr>
          <w:lang w:val="en-US"/>
        </w:rPr>
        <w:t>was</w:t>
      </w:r>
      <w:r w:rsidR="0018325D">
        <w:rPr>
          <w:lang w:val="en-US"/>
        </w:rPr>
        <w:t xml:space="preserve"> not</w:t>
      </w:r>
      <w:r w:rsidR="00935EB8">
        <w:rPr>
          <w:lang w:val="en-US"/>
        </w:rPr>
        <w:t xml:space="preserve"> helped by the readings. Apart from the threefold ‘holy’ in </w:t>
      </w:r>
      <w:r w:rsidR="00493E61">
        <w:rPr>
          <w:lang w:val="en-US"/>
        </w:rPr>
        <w:t xml:space="preserve">Isaiah’s vision, there is little to suggest </w:t>
      </w:r>
      <w:r w:rsidR="008D2F02">
        <w:rPr>
          <w:lang w:val="en-US"/>
        </w:rPr>
        <w:t xml:space="preserve">that </w:t>
      </w:r>
      <w:r w:rsidR="00135495">
        <w:rPr>
          <w:lang w:val="en-US"/>
        </w:rPr>
        <w:t>God can be experienced as three and yet</w:t>
      </w:r>
      <w:r w:rsidR="00667B9C">
        <w:rPr>
          <w:lang w:val="en-US"/>
        </w:rPr>
        <w:t xml:space="preserve"> as</w:t>
      </w:r>
      <w:r w:rsidR="00135495">
        <w:rPr>
          <w:lang w:val="en-US"/>
        </w:rPr>
        <w:t xml:space="preserve"> one. </w:t>
      </w:r>
      <w:r w:rsidR="008B0EC3">
        <w:rPr>
          <w:lang w:val="en-US"/>
        </w:rPr>
        <w:t>I’m not sure how to explain this</w:t>
      </w:r>
      <w:r w:rsidR="00F740BF">
        <w:rPr>
          <w:lang w:val="en-US"/>
        </w:rPr>
        <w:t xml:space="preserve"> because </w:t>
      </w:r>
      <w:r w:rsidR="00B176EA">
        <w:rPr>
          <w:lang w:val="en-US"/>
        </w:rPr>
        <w:t>I would have thought that there were a number of texts</w:t>
      </w:r>
      <w:r w:rsidR="00663003">
        <w:rPr>
          <w:lang w:val="en-US"/>
        </w:rPr>
        <w:t xml:space="preserve"> </w:t>
      </w:r>
      <w:r w:rsidR="0098040E">
        <w:rPr>
          <w:lang w:val="en-US"/>
        </w:rPr>
        <w:t xml:space="preserve">throughout </w:t>
      </w:r>
      <w:r w:rsidR="0038228F">
        <w:rPr>
          <w:lang w:val="en-US"/>
        </w:rPr>
        <w:t xml:space="preserve">our biblical texts </w:t>
      </w:r>
      <w:r w:rsidR="00B176EA">
        <w:rPr>
          <w:lang w:val="en-US"/>
        </w:rPr>
        <w:t>that at least hint</w:t>
      </w:r>
      <w:r w:rsidR="00F0783D">
        <w:rPr>
          <w:lang w:val="en-US"/>
        </w:rPr>
        <w:t xml:space="preserve"> at the threefold nature of God. </w:t>
      </w:r>
      <w:r>
        <w:rPr>
          <w:lang w:val="en-US"/>
        </w:rPr>
        <w:t>In other words, t</w:t>
      </w:r>
      <w:r w:rsidR="0098040E">
        <w:rPr>
          <w:lang w:val="en-US"/>
        </w:rPr>
        <w:t>he</w:t>
      </w:r>
      <w:r w:rsidR="00F740BF">
        <w:rPr>
          <w:lang w:val="en-US"/>
        </w:rPr>
        <w:t xml:space="preserve"> </w:t>
      </w:r>
      <w:r w:rsidR="00743DC2">
        <w:rPr>
          <w:lang w:val="en-US"/>
        </w:rPr>
        <w:t xml:space="preserve">Trinitarian </w:t>
      </w:r>
      <w:r w:rsidR="00F740BF">
        <w:rPr>
          <w:lang w:val="en-US"/>
        </w:rPr>
        <w:t>nature of God</w:t>
      </w:r>
      <w:r>
        <w:rPr>
          <w:lang w:val="en-US"/>
        </w:rPr>
        <w:t xml:space="preserve"> is not just a theological principle, nor</w:t>
      </w:r>
      <w:r w:rsidR="00F740BF">
        <w:rPr>
          <w:lang w:val="en-US"/>
        </w:rPr>
        <w:t xml:space="preserve"> did</w:t>
      </w:r>
      <w:r>
        <w:rPr>
          <w:lang w:val="en-US"/>
        </w:rPr>
        <w:t xml:space="preserve"> the idea</w:t>
      </w:r>
      <w:r w:rsidR="00F740BF">
        <w:rPr>
          <w:lang w:val="en-US"/>
        </w:rPr>
        <w:t xml:space="preserve"> arise in isolation </w:t>
      </w:r>
      <w:r w:rsidR="00743DC2">
        <w:rPr>
          <w:lang w:val="en-US"/>
        </w:rPr>
        <w:t xml:space="preserve">at the </w:t>
      </w:r>
      <w:r>
        <w:rPr>
          <w:lang w:val="en-US"/>
        </w:rPr>
        <w:t>I</w:t>
      </w:r>
      <w:r w:rsidR="00743DC2">
        <w:rPr>
          <w:lang w:val="en-US"/>
        </w:rPr>
        <w:t>ncarnation or at Pentecost</w:t>
      </w:r>
      <w:r>
        <w:rPr>
          <w:lang w:val="en-US"/>
        </w:rPr>
        <w:t>. It certainly</w:t>
      </w:r>
      <w:r w:rsidR="00315232">
        <w:rPr>
          <w:lang w:val="en-US"/>
        </w:rPr>
        <w:t>,</w:t>
      </w:r>
      <w:r>
        <w:rPr>
          <w:lang w:val="en-US"/>
        </w:rPr>
        <w:t xml:space="preserve"> </w:t>
      </w:r>
      <w:r w:rsidR="00315232">
        <w:rPr>
          <w:lang w:val="en-US"/>
        </w:rPr>
        <w:t xml:space="preserve">did </w:t>
      </w:r>
      <w:r>
        <w:rPr>
          <w:lang w:val="en-US"/>
        </w:rPr>
        <w:t>no</w:t>
      </w:r>
      <w:r w:rsidR="00315232">
        <w:rPr>
          <w:lang w:val="en-US"/>
        </w:rPr>
        <w:t xml:space="preserve">t </w:t>
      </w:r>
      <w:r w:rsidR="00125DC4">
        <w:rPr>
          <w:lang w:val="en-US"/>
        </w:rPr>
        <w:t xml:space="preserve">develop </w:t>
      </w:r>
      <w:r w:rsidR="00315232">
        <w:rPr>
          <w:lang w:val="en-US"/>
        </w:rPr>
        <w:t xml:space="preserve">in a vacuum in the </w:t>
      </w:r>
      <w:r w:rsidR="00EE62DF">
        <w:rPr>
          <w:lang w:val="en-US"/>
        </w:rPr>
        <w:t>third</w:t>
      </w:r>
      <w:r w:rsidR="00315232">
        <w:rPr>
          <w:lang w:val="en-US"/>
        </w:rPr>
        <w:t xml:space="preserve"> or fourth centuries</w:t>
      </w:r>
      <w:r w:rsidR="00F056FD">
        <w:rPr>
          <w:lang w:val="en-US"/>
        </w:rPr>
        <w:t xml:space="preserve"> of the current era</w:t>
      </w:r>
      <w:r>
        <w:rPr>
          <w:lang w:val="en-US"/>
        </w:rPr>
        <w:t xml:space="preserve"> when the Athanasian Creed was penned</w:t>
      </w:r>
      <w:r w:rsidR="00F056FD">
        <w:rPr>
          <w:lang w:val="en-US"/>
        </w:rPr>
        <w:t>.</w:t>
      </w:r>
      <w:r w:rsidR="00A40717">
        <w:rPr>
          <w:lang w:val="en-US"/>
        </w:rPr>
        <w:t xml:space="preserve"> That is to say, that while our forebears in faith </w:t>
      </w:r>
      <w:r w:rsidR="00993211">
        <w:rPr>
          <w:lang w:val="en-US"/>
        </w:rPr>
        <w:t>believed firmly that there was only one God</w:t>
      </w:r>
      <w:r w:rsidR="00125DC4">
        <w:rPr>
          <w:lang w:val="en-US"/>
        </w:rPr>
        <w:t>,</w:t>
      </w:r>
      <w:r w:rsidR="00316C68">
        <w:rPr>
          <w:lang w:val="en-US"/>
        </w:rPr>
        <w:t xml:space="preserve"> the Old Testament</w:t>
      </w:r>
      <w:r w:rsidR="00C253FA">
        <w:rPr>
          <w:lang w:val="en-US"/>
        </w:rPr>
        <w:t xml:space="preserve"> </w:t>
      </w:r>
      <w:r w:rsidR="00490326">
        <w:rPr>
          <w:lang w:val="en-US"/>
        </w:rPr>
        <w:t xml:space="preserve">does </w:t>
      </w:r>
      <w:r w:rsidR="0038228F">
        <w:rPr>
          <w:lang w:val="en-US"/>
        </w:rPr>
        <w:t>provide clues</w:t>
      </w:r>
      <w:r w:rsidR="00490326">
        <w:rPr>
          <w:lang w:val="en-US"/>
        </w:rPr>
        <w:t xml:space="preserve"> that the oneness of God </w:t>
      </w:r>
      <w:r w:rsidR="004B2FD6">
        <w:rPr>
          <w:lang w:val="en-US"/>
        </w:rPr>
        <w:t>is</w:t>
      </w:r>
      <w:r w:rsidR="003A3FA1">
        <w:rPr>
          <w:lang w:val="en-US"/>
        </w:rPr>
        <w:t xml:space="preserve"> complex</w:t>
      </w:r>
      <w:r w:rsidR="004B2FD6">
        <w:rPr>
          <w:lang w:val="en-US"/>
        </w:rPr>
        <w:t xml:space="preserve"> and that the one </w:t>
      </w:r>
      <w:r w:rsidR="003461F2">
        <w:rPr>
          <w:lang w:val="en-US"/>
        </w:rPr>
        <w:t>God</w:t>
      </w:r>
      <w:r w:rsidR="004B2FD6">
        <w:rPr>
          <w:lang w:val="en-US"/>
        </w:rPr>
        <w:t xml:space="preserve"> </w:t>
      </w:r>
      <w:r w:rsidR="0038228F">
        <w:rPr>
          <w:lang w:val="en-US"/>
        </w:rPr>
        <w:t xml:space="preserve">who we profess </w:t>
      </w:r>
      <w:r w:rsidR="004B2FD6">
        <w:rPr>
          <w:lang w:val="en-US"/>
        </w:rPr>
        <w:t>can be experienced in more than one way</w:t>
      </w:r>
      <w:r w:rsidR="00CE41F4">
        <w:rPr>
          <w:lang w:val="en-US"/>
        </w:rPr>
        <w:t>. From Genesis on, there are references to</w:t>
      </w:r>
      <w:r w:rsidR="00316C68">
        <w:rPr>
          <w:lang w:val="en-US"/>
        </w:rPr>
        <w:t xml:space="preserve"> the </w:t>
      </w:r>
      <w:r>
        <w:rPr>
          <w:lang w:val="en-US"/>
        </w:rPr>
        <w:t>S</w:t>
      </w:r>
      <w:r w:rsidR="00316C68">
        <w:rPr>
          <w:lang w:val="en-US"/>
        </w:rPr>
        <w:t xml:space="preserve">pirit </w:t>
      </w:r>
      <w:r w:rsidR="00352F8C">
        <w:rPr>
          <w:lang w:val="en-US"/>
        </w:rPr>
        <w:t xml:space="preserve">(Moses was filled with the divine spirit and the prophets were empowered by the spirit of the Lord. In </w:t>
      </w:r>
      <w:r w:rsidR="004028C1">
        <w:rPr>
          <w:lang w:val="en-US"/>
        </w:rPr>
        <w:t>the Book of Proverbs</w:t>
      </w:r>
      <w:r w:rsidR="00352F8C">
        <w:rPr>
          <w:lang w:val="en-US"/>
        </w:rPr>
        <w:t xml:space="preserve"> (3:9),</w:t>
      </w:r>
      <w:r w:rsidR="004028C1">
        <w:rPr>
          <w:lang w:val="en-US"/>
        </w:rPr>
        <w:t xml:space="preserve"> </w:t>
      </w:r>
      <w:r w:rsidR="003461F2">
        <w:rPr>
          <w:lang w:val="en-US"/>
        </w:rPr>
        <w:t>the figure of</w:t>
      </w:r>
      <w:r w:rsidR="004028C1">
        <w:rPr>
          <w:lang w:val="en-US"/>
        </w:rPr>
        <w:t xml:space="preserve"> Wisdom </w:t>
      </w:r>
      <w:r w:rsidR="00C771AC">
        <w:rPr>
          <w:lang w:val="en-US"/>
        </w:rPr>
        <w:t>is described as co-creator of God (much in the same way that John’s gospel speaks of the ‘Word’</w:t>
      </w:r>
      <w:r w:rsidR="009832C6">
        <w:rPr>
          <w:lang w:val="en-US"/>
        </w:rPr>
        <w:t xml:space="preserve"> </w:t>
      </w:r>
      <w:r w:rsidR="001F10F6">
        <w:rPr>
          <w:lang w:val="en-US"/>
        </w:rPr>
        <w:t>–</w:t>
      </w:r>
      <w:r w:rsidR="00BB7673">
        <w:rPr>
          <w:lang w:val="en-US"/>
        </w:rPr>
        <w:t xml:space="preserve"> </w:t>
      </w:r>
      <w:r w:rsidR="0038228F">
        <w:rPr>
          <w:lang w:val="en-US"/>
        </w:rPr>
        <w:t>‘</w:t>
      </w:r>
      <w:r w:rsidR="00BB7673">
        <w:rPr>
          <w:lang w:val="en-US"/>
        </w:rPr>
        <w:t>I</w:t>
      </w:r>
      <w:r w:rsidR="001F10F6">
        <w:rPr>
          <w:lang w:val="en-US"/>
        </w:rPr>
        <w:t>n the beginning was the Word and the word was with God’ and so on.</w:t>
      </w:r>
    </w:p>
    <w:p w14:paraId="3C6DA99A" w14:textId="77777777" w:rsidR="006C164A" w:rsidRDefault="006C164A" w:rsidP="00E57995">
      <w:pPr>
        <w:rPr>
          <w:lang w:val="en-US"/>
        </w:rPr>
      </w:pPr>
    </w:p>
    <w:p w14:paraId="6992008F" w14:textId="293BC87B" w:rsidR="00DF4F6C" w:rsidRDefault="006C164A" w:rsidP="00E57995">
      <w:pPr>
        <w:rPr>
          <w:lang w:val="en-US"/>
        </w:rPr>
      </w:pPr>
      <w:r>
        <w:rPr>
          <w:lang w:val="en-US"/>
        </w:rPr>
        <w:t>Christians can argue that</w:t>
      </w:r>
      <w:r w:rsidR="009832C6">
        <w:rPr>
          <w:lang w:val="en-US"/>
        </w:rPr>
        <w:t xml:space="preserve"> </w:t>
      </w:r>
      <w:r w:rsidR="009B3F12">
        <w:rPr>
          <w:lang w:val="en-US"/>
        </w:rPr>
        <w:t xml:space="preserve">God’s nature did not fundamentally change </w:t>
      </w:r>
      <w:r w:rsidR="00F50FF4">
        <w:rPr>
          <w:lang w:val="en-US"/>
        </w:rPr>
        <w:t xml:space="preserve">with the birth of Jesus and the coming </w:t>
      </w:r>
      <w:r w:rsidR="0038228F">
        <w:rPr>
          <w:lang w:val="en-US"/>
        </w:rPr>
        <w:t>of</w:t>
      </w:r>
      <w:r w:rsidR="00F50FF4">
        <w:rPr>
          <w:lang w:val="en-US"/>
        </w:rPr>
        <w:t xml:space="preserve"> the spirit (of course that would be ridiculous</w:t>
      </w:r>
      <w:r w:rsidR="00821FD4">
        <w:rPr>
          <w:lang w:val="en-US"/>
        </w:rPr>
        <w:t>). However</w:t>
      </w:r>
      <w:r w:rsidR="00B75846">
        <w:rPr>
          <w:lang w:val="en-US"/>
        </w:rPr>
        <w:t>,</w:t>
      </w:r>
      <w:r w:rsidR="00821FD4">
        <w:rPr>
          <w:lang w:val="en-US"/>
        </w:rPr>
        <w:t xml:space="preserve"> </w:t>
      </w:r>
      <w:r w:rsidR="00C024CF">
        <w:rPr>
          <w:lang w:val="en-US"/>
        </w:rPr>
        <w:t xml:space="preserve">in </w:t>
      </w:r>
      <w:r w:rsidR="00821FD4">
        <w:rPr>
          <w:lang w:val="en-US"/>
        </w:rPr>
        <w:t xml:space="preserve">the </w:t>
      </w:r>
      <w:r w:rsidR="00C024CF">
        <w:rPr>
          <w:lang w:val="en-US"/>
        </w:rPr>
        <w:t xml:space="preserve">light of </w:t>
      </w:r>
      <w:r w:rsidR="00821FD4">
        <w:rPr>
          <w:lang w:val="en-US"/>
        </w:rPr>
        <w:t xml:space="preserve">the </w:t>
      </w:r>
      <w:r w:rsidR="00C024CF">
        <w:rPr>
          <w:lang w:val="en-US"/>
        </w:rPr>
        <w:t>Jesus</w:t>
      </w:r>
      <w:r w:rsidR="00821FD4">
        <w:rPr>
          <w:lang w:val="en-US"/>
        </w:rPr>
        <w:t>’ event</w:t>
      </w:r>
      <w:r w:rsidR="00C024CF">
        <w:rPr>
          <w:lang w:val="en-US"/>
        </w:rPr>
        <w:t xml:space="preserve"> </w:t>
      </w:r>
      <w:r w:rsidR="00821FD4">
        <w:rPr>
          <w:lang w:val="en-US"/>
        </w:rPr>
        <w:t xml:space="preserve">our understanding of, and the language we use for </w:t>
      </w:r>
      <w:r w:rsidR="00322B77">
        <w:rPr>
          <w:lang w:val="en-US"/>
        </w:rPr>
        <w:t>God</w:t>
      </w:r>
      <w:r w:rsidR="0037490D">
        <w:rPr>
          <w:lang w:val="en-US"/>
        </w:rPr>
        <w:t xml:space="preserve"> changed.</w:t>
      </w:r>
      <w:r w:rsidR="00CC34C5">
        <w:rPr>
          <w:lang w:val="en-US"/>
        </w:rPr>
        <w:t xml:space="preserve"> </w:t>
      </w:r>
    </w:p>
    <w:p w14:paraId="7EF6D629" w14:textId="5E82E5B8" w:rsidR="00CC34C5" w:rsidRDefault="00CC34C5" w:rsidP="00E57995">
      <w:pPr>
        <w:rPr>
          <w:lang w:val="en-US"/>
        </w:rPr>
      </w:pPr>
    </w:p>
    <w:p w14:paraId="1E4FAFF1" w14:textId="43DC77B7" w:rsidR="003A3FA1" w:rsidRDefault="00CC34C5" w:rsidP="00B75846">
      <w:pPr>
        <w:rPr>
          <w:lang w:val="en-US"/>
        </w:rPr>
      </w:pPr>
      <w:r>
        <w:rPr>
          <w:lang w:val="en-US"/>
        </w:rPr>
        <w:t xml:space="preserve">This is evident in the earliest Christian writings </w:t>
      </w:r>
      <w:r w:rsidR="00BB7673">
        <w:rPr>
          <w:lang w:val="en-US"/>
        </w:rPr>
        <w:t>-</w:t>
      </w:r>
      <w:r>
        <w:rPr>
          <w:lang w:val="en-US"/>
        </w:rPr>
        <w:t xml:space="preserve"> the letters of Paul.</w:t>
      </w:r>
      <w:r w:rsidR="00BB7673">
        <w:rPr>
          <w:lang w:val="en-US"/>
        </w:rPr>
        <w:t xml:space="preserve"> </w:t>
      </w:r>
      <w:r w:rsidR="00BB7673">
        <w:rPr>
          <w:lang w:val="en-US"/>
        </w:rPr>
        <w:t>Completely unselfconsciously Paul uses the expressions God, Lord and Spirit interchangeably</w:t>
      </w:r>
      <w:r w:rsidR="00B75846">
        <w:rPr>
          <w:lang w:val="en-US"/>
        </w:rPr>
        <w:t xml:space="preserve"> (notably in Romans 8)</w:t>
      </w:r>
      <w:r w:rsidR="00BB7673">
        <w:rPr>
          <w:lang w:val="en-US"/>
        </w:rPr>
        <w:t xml:space="preserve">. Most famously perhaps is the greeting with which he concludes </w:t>
      </w:r>
      <w:r w:rsidR="00B75846">
        <w:rPr>
          <w:lang w:val="en-US"/>
        </w:rPr>
        <w:t>2</w:t>
      </w:r>
      <w:r w:rsidR="00BB7673">
        <w:rPr>
          <w:lang w:val="en-US"/>
        </w:rPr>
        <w:t xml:space="preserve"> </w:t>
      </w:r>
      <w:r w:rsidR="00352F8C">
        <w:rPr>
          <w:lang w:val="en-US"/>
        </w:rPr>
        <w:t>Co</w:t>
      </w:r>
      <w:r w:rsidR="00BB7673">
        <w:rPr>
          <w:lang w:val="en-US"/>
        </w:rPr>
        <w:t xml:space="preserve">rinthians “The grace of </w:t>
      </w:r>
      <w:r w:rsidR="00B75846">
        <w:rPr>
          <w:lang w:val="en-US"/>
        </w:rPr>
        <w:t>the</w:t>
      </w:r>
      <w:r w:rsidR="00BB7673">
        <w:rPr>
          <w:lang w:val="en-US"/>
        </w:rPr>
        <w:t xml:space="preserve"> Lord Jesus Christ, the love of God and the fellowship of the Holy Spirit, be with you all.” I don’t imagine for one minute, that Paul, being a Jew </w:t>
      </w:r>
      <w:r w:rsidR="007C1498">
        <w:rPr>
          <w:lang w:val="en-US"/>
        </w:rPr>
        <w:t xml:space="preserve">was abandoning the one true God of his ancestors, but that he now felt God encompassed Jesus and the Spirit. </w:t>
      </w:r>
      <w:r w:rsidR="00B75846">
        <w:rPr>
          <w:lang w:val="en-US"/>
        </w:rPr>
        <w:t xml:space="preserve">Later, </w:t>
      </w:r>
      <w:r w:rsidR="00BB7673">
        <w:rPr>
          <w:lang w:val="en-US"/>
        </w:rPr>
        <w:t>Matthew</w:t>
      </w:r>
      <w:r w:rsidR="00B75846">
        <w:rPr>
          <w:lang w:val="en-US"/>
        </w:rPr>
        <w:t xml:space="preserve">’s gospel would conclude with Jesus’ instruction to the disciples that they: “make disciples of all nations, baptizing them in the name of the Father, The Son and of the Holy Spirit.” </w:t>
      </w:r>
      <w:r w:rsidR="00BB7673">
        <w:rPr>
          <w:lang w:val="en-US"/>
        </w:rPr>
        <w:t xml:space="preserve"> </w:t>
      </w:r>
    </w:p>
    <w:p w14:paraId="185DE437" w14:textId="6508C382" w:rsidR="00D42F57" w:rsidRDefault="00D42F57" w:rsidP="00E57995">
      <w:pPr>
        <w:rPr>
          <w:lang w:val="en-US"/>
        </w:rPr>
      </w:pPr>
    </w:p>
    <w:p w14:paraId="4467864B" w14:textId="1DEED712" w:rsidR="00CC5D08" w:rsidRDefault="00BB7673" w:rsidP="00E57995">
      <w:pPr>
        <w:rPr>
          <w:lang w:val="en-US"/>
        </w:rPr>
      </w:pPr>
      <w:r>
        <w:rPr>
          <w:lang w:val="en-US"/>
        </w:rPr>
        <w:t>T</w:t>
      </w:r>
      <w:r w:rsidR="00D42F57">
        <w:rPr>
          <w:lang w:val="en-US"/>
        </w:rPr>
        <w:t xml:space="preserve">he </w:t>
      </w:r>
      <w:r w:rsidR="00CA239D">
        <w:rPr>
          <w:lang w:val="en-US"/>
        </w:rPr>
        <w:t>language we use for God has ancient roots, it was only</w:t>
      </w:r>
      <w:r w:rsidR="00B524CC">
        <w:rPr>
          <w:lang w:val="en-US"/>
        </w:rPr>
        <w:t xml:space="preserve"> in the face of division and </w:t>
      </w:r>
      <w:r w:rsidR="009169B0">
        <w:rPr>
          <w:lang w:val="en-US"/>
        </w:rPr>
        <w:t xml:space="preserve">that the church felt it necessary to </w:t>
      </w:r>
      <w:r w:rsidR="00745689">
        <w:rPr>
          <w:lang w:val="en-US"/>
        </w:rPr>
        <w:t xml:space="preserve">come up with an agreed position or doctrine </w:t>
      </w:r>
      <w:r w:rsidR="00AE7583">
        <w:rPr>
          <w:lang w:val="en-US"/>
        </w:rPr>
        <w:t>as to how God could be both one and three.</w:t>
      </w:r>
      <w:r w:rsidR="00593B89">
        <w:rPr>
          <w:lang w:val="en-US"/>
        </w:rPr>
        <w:t xml:space="preserve"> It is this, the </w:t>
      </w:r>
      <w:r w:rsidR="00593B89">
        <w:rPr>
          <w:i/>
          <w:iCs/>
          <w:lang w:val="en-US"/>
        </w:rPr>
        <w:t>doctrine</w:t>
      </w:r>
      <w:r w:rsidR="00593B89">
        <w:rPr>
          <w:lang w:val="en-US"/>
        </w:rPr>
        <w:t xml:space="preserve"> of the Trinity, that I find it so difficult to explain or teach, but that does not mean that I am not </w:t>
      </w:r>
      <w:r w:rsidR="006A659C">
        <w:rPr>
          <w:lang w:val="en-US"/>
        </w:rPr>
        <w:t xml:space="preserve">absolutely convinced of the importance of </w:t>
      </w:r>
      <w:r w:rsidR="00812FAB">
        <w:rPr>
          <w:lang w:val="en-US"/>
        </w:rPr>
        <w:t xml:space="preserve">worshipping </w:t>
      </w:r>
      <w:r w:rsidR="006A659C">
        <w:rPr>
          <w:lang w:val="en-US"/>
        </w:rPr>
        <w:t>God as one and God as three</w:t>
      </w:r>
      <w:r w:rsidR="00812FAB">
        <w:rPr>
          <w:lang w:val="en-US"/>
        </w:rPr>
        <w:t xml:space="preserve"> </w:t>
      </w:r>
      <w:r w:rsidR="00B0539F">
        <w:rPr>
          <w:lang w:val="en-US"/>
        </w:rPr>
        <w:t xml:space="preserve">and I am equally convinced that our relationship with God should be with God the Trinity </w:t>
      </w:r>
      <w:r w:rsidR="00172C13">
        <w:rPr>
          <w:lang w:val="en-US"/>
        </w:rPr>
        <w:t>– Creator, Redeemer and Sanctifier</w:t>
      </w:r>
      <w:r w:rsidR="00714832">
        <w:rPr>
          <w:lang w:val="en-US"/>
        </w:rPr>
        <w:t>.</w:t>
      </w:r>
    </w:p>
    <w:p w14:paraId="5D4A05C4" w14:textId="7BCC1CB2" w:rsidR="005B1203" w:rsidRDefault="005B1203" w:rsidP="00E57995">
      <w:pPr>
        <w:rPr>
          <w:lang w:val="en-US"/>
        </w:rPr>
      </w:pPr>
    </w:p>
    <w:p w14:paraId="6075D977" w14:textId="076B4A5B" w:rsidR="005B1203" w:rsidRDefault="005B1203" w:rsidP="00E57995">
      <w:pPr>
        <w:rPr>
          <w:lang w:val="en-US"/>
        </w:rPr>
      </w:pPr>
    </w:p>
    <w:p w14:paraId="5297CD07" w14:textId="77777777" w:rsidR="00714832" w:rsidRDefault="00714832" w:rsidP="00E57995">
      <w:pPr>
        <w:rPr>
          <w:lang w:val="en-US"/>
        </w:rPr>
      </w:pPr>
    </w:p>
    <w:p w14:paraId="1AE13CC6" w14:textId="51C089EF" w:rsidR="00484DE2" w:rsidRDefault="00B73F5B" w:rsidP="00E57995">
      <w:pPr>
        <w:rPr>
          <w:lang w:val="en-US"/>
        </w:rPr>
      </w:pPr>
      <w:r>
        <w:rPr>
          <w:lang w:val="en-US"/>
        </w:rPr>
        <w:t xml:space="preserve">Perhaps </w:t>
      </w:r>
      <w:r w:rsidR="007C1498">
        <w:rPr>
          <w:lang w:val="en-US"/>
        </w:rPr>
        <w:t>the</w:t>
      </w:r>
      <w:r>
        <w:rPr>
          <w:lang w:val="en-US"/>
        </w:rPr>
        <w:t xml:space="preserve"> book </w:t>
      </w:r>
      <w:r w:rsidR="007C1498">
        <w:rPr>
          <w:lang w:val="en-US"/>
        </w:rPr>
        <w:t>that has had the most impact on me</w:t>
      </w:r>
      <w:r>
        <w:rPr>
          <w:lang w:val="en-US"/>
        </w:rPr>
        <w:t xml:space="preserve"> is </w:t>
      </w:r>
      <w:r>
        <w:rPr>
          <w:i/>
          <w:iCs/>
          <w:lang w:val="en-US"/>
        </w:rPr>
        <w:t>The Divine Dance</w:t>
      </w:r>
      <w:r>
        <w:rPr>
          <w:lang w:val="en-US"/>
        </w:rPr>
        <w:t xml:space="preserve"> by the Franciscan brother Richard Rohr. </w:t>
      </w:r>
      <w:r w:rsidR="00EF2ACB">
        <w:rPr>
          <w:lang w:val="en-US"/>
        </w:rPr>
        <w:t xml:space="preserve">Unfortunately, it is </w:t>
      </w:r>
      <w:r>
        <w:rPr>
          <w:lang w:val="en-US"/>
        </w:rPr>
        <w:t>impossible to s</w:t>
      </w:r>
      <w:r w:rsidR="00EF2ACB">
        <w:rPr>
          <w:lang w:val="en-US"/>
        </w:rPr>
        <w:t>hare with you the contents of</w:t>
      </w:r>
      <w:r>
        <w:rPr>
          <w:lang w:val="en-US"/>
        </w:rPr>
        <w:t xml:space="preserve"> the book as Richard does not write in a linear fashion but circles around on himself so that while it is possible to get the sense of what he is saying it is not so easy to explain it. </w:t>
      </w:r>
      <w:r w:rsidR="00EF2ACB">
        <w:rPr>
          <w:lang w:val="en-US"/>
        </w:rPr>
        <w:t xml:space="preserve">It is the images, not the words </w:t>
      </w:r>
      <w:r>
        <w:rPr>
          <w:lang w:val="en-US"/>
        </w:rPr>
        <w:t>that I have found particularly helpful</w:t>
      </w:r>
      <w:r w:rsidR="008A01BE">
        <w:rPr>
          <w:lang w:val="en-US"/>
        </w:rPr>
        <w:t>,</w:t>
      </w:r>
      <w:r>
        <w:rPr>
          <w:lang w:val="en-US"/>
        </w:rPr>
        <w:t xml:space="preserve"> and I share them in case they help you to make sense of the extraordinary nature of God. </w:t>
      </w:r>
    </w:p>
    <w:p w14:paraId="5706FDAA" w14:textId="423E45F7" w:rsidR="00B73F5B" w:rsidRDefault="00B73F5B" w:rsidP="00E57995">
      <w:pPr>
        <w:rPr>
          <w:lang w:val="en-US"/>
        </w:rPr>
      </w:pPr>
    </w:p>
    <w:p w14:paraId="4451EB9C" w14:textId="27B19435" w:rsidR="00C13E7A" w:rsidRDefault="00B73F5B" w:rsidP="00E57995">
      <w:pPr>
        <w:rPr>
          <w:lang w:val="en-US"/>
        </w:rPr>
      </w:pPr>
      <w:r>
        <w:rPr>
          <w:lang w:val="en-US"/>
        </w:rPr>
        <w:t xml:space="preserve">I now think of the Trinity primarily in terms of relationship – the relationships within the Trinity and </w:t>
      </w:r>
      <w:r w:rsidRPr="00EF2ACB">
        <w:rPr>
          <w:i/>
          <w:iCs/>
          <w:lang w:val="en-US"/>
        </w:rPr>
        <w:t>our</w:t>
      </w:r>
      <w:r>
        <w:rPr>
          <w:lang w:val="en-US"/>
        </w:rPr>
        <w:t xml:space="preserve"> relationship</w:t>
      </w:r>
      <w:r w:rsidR="008A01BE">
        <w:rPr>
          <w:lang w:val="en-US"/>
        </w:rPr>
        <w:t xml:space="preserve"> with the Trinity </w:t>
      </w:r>
      <w:r w:rsidR="008A01BE">
        <w:rPr>
          <w:i/>
          <w:iCs/>
          <w:lang w:val="en-US"/>
        </w:rPr>
        <w:t>as part of the Trinity.</w:t>
      </w:r>
      <w:r w:rsidR="008A01BE">
        <w:rPr>
          <w:lang w:val="en-US"/>
        </w:rPr>
        <w:t xml:space="preserve"> In my mind’s eye the Trinity is something like electrons held within a sphere. </w:t>
      </w:r>
      <w:r w:rsidR="00CB5D58">
        <w:rPr>
          <w:lang w:val="en-US"/>
        </w:rPr>
        <w:t>In this image t</w:t>
      </w:r>
      <w:r w:rsidR="008A01BE">
        <w:rPr>
          <w:lang w:val="en-US"/>
        </w:rPr>
        <w:t>he electrons are pure energy</w:t>
      </w:r>
      <w:r w:rsidR="00CB5D58">
        <w:rPr>
          <w:lang w:val="en-US"/>
        </w:rPr>
        <w:t xml:space="preserve"> –</w:t>
      </w:r>
      <w:r w:rsidR="008A01BE">
        <w:rPr>
          <w:lang w:val="en-US"/>
        </w:rPr>
        <w:t xml:space="preserve"> </w:t>
      </w:r>
      <w:r w:rsidR="00CB5D58">
        <w:rPr>
          <w:lang w:val="en-US"/>
        </w:rPr>
        <w:t xml:space="preserve">spinning </w:t>
      </w:r>
      <w:r w:rsidR="008A01BE">
        <w:rPr>
          <w:lang w:val="en-US"/>
        </w:rPr>
        <w:t>within the space</w:t>
      </w:r>
      <w:r w:rsidR="00CB5D58">
        <w:rPr>
          <w:lang w:val="en-US"/>
        </w:rPr>
        <w:t xml:space="preserve"> </w:t>
      </w:r>
      <w:r w:rsidR="00EF2ACB">
        <w:rPr>
          <w:lang w:val="en-US"/>
        </w:rPr>
        <w:t>–</w:t>
      </w:r>
      <w:r w:rsidR="008A01BE">
        <w:rPr>
          <w:lang w:val="en-US"/>
        </w:rPr>
        <w:t xml:space="preserve"> </w:t>
      </w:r>
      <w:r w:rsidR="00EF2ACB">
        <w:rPr>
          <w:lang w:val="en-US"/>
        </w:rPr>
        <w:t xml:space="preserve">bound not by a nucleus, but by each other, </w:t>
      </w:r>
      <w:r w:rsidR="008A01BE">
        <w:rPr>
          <w:lang w:val="en-US"/>
        </w:rPr>
        <w:t>relating to and dependent on each other participating in a never-ending dance</w:t>
      </w:r>
      <w:r w:rsidR="00CB5D58">
        <w:rPr>
          <w:lang w:val="en-US"/>
        </w:rPr>
        <w:t xml:space="preserve"> – moving in and out and around, touching and separating, empowering and being empowered, drawing energy from one another yet never being depleted. The power of this image for me, is that </w:t>
      </w:r>
      <w:r w:rsidR="00EF2ACB">
        <w:rPr>
          <w:lang w:val="en-US"/>
        </w:rPr>
        <w:t>there is room for all of us</w:t>
      </w:r>
      <w:r w:rsidR="00CB5D58">
        <w:rPr>
          <w:lang w:val="en-US"/>
        </w:rPr>
        <w:t xml:space="preserve"> to join in the dance. The sphere</w:t>
      </w:r>
      <w:r w:rsidR="00EF2ACB">
        <w:rPr>
          <w:lang w:val="en-US"/>
        </w:rPr>
        <w:t xml:space="preserve"> which I can hold in my imagination, is in fact boundless. It</w:t>
      </w:r>
      <w:r w:rsidR="00CB5D58">
        <w:rPr>
          <w:lang w:val="en-US"/>
        </w:rPr>
        <w:t xml:space="preserve"> can hold within it all creation and</w:t>
      </w:r>
      <w:r w:rsidR="000F25EF">
        <w:rPr>
          <w:lang w:val="en-US"/>
        </w:rPr>
        <w:t xml:space="preserve"> all creation </w:t>
      </w:r>
      <w:proofErr w:type="gramStart"/>
      <w:r w:rsidR="000F25EF">
        <w:rPr>
          <w:lang w:val="en-US"/>
        </w:rPr>
        <w:t>is</w:t>
      </w:r>
      <w:proofErr w:type="gramEnd"/>
      <w:r w:rsidR="000F25EF">
        <w:rPr>
          <w:lang w:val="en-US"/>
        </w:rPr>
        <w:t xml:space="preserve"> invited to </w:t>
      </w:r>
      <w:r w:rsidR="00CB5D58">
        <w:rPr>
          <w:lang w:val="en-US"/>
        </w:rPr>
        <w:t>be caught up in, to be part of</w:t>
      </w:r>
      <w:r w:rsidR="00376B6B">
        <w:rPr>
          <w:lang w:val="en-US"/>
        </w:rPr>
        <w:t xml:space="preserve"> and </w:t>
      </w:r>
      <w:r w:rsidR="00CB5D58">
        <w:rPr>
          <w:lang w:val="en-US"/>
        </w:rPr>
        <w:t>to be held by the whirling, spinning energy</w:t>
      </w:r>
      <w:r w:rsidR="000F25EF">
        <w:rPr>
          <w:lang w:val="en-US"/>
        </w:rPr>
        <w:t xml:space="preserve"> that is the Trinity</w:t>
      </w:r>
      <w:r w:rsidR="00C13E7A">
        <w:rPr>
          <w:lang w:val="en-US"/>
        </w:rPr>
        <w:t>. Our relationship with God is one of participation in, not separation from and, if our energy flags, it is of no consequence – the energy</w:t>
      </w:r>
      <w:r w:rsidR="000F25EF">
        <w:rPr>
          <w:lang w:val="en-US"/>
        </w:rPr>
        <w:t xml:space="preserve"> of the three</w:t>
      </w:r>
      <w:r w:rsidR="00C13E7A">
        <w:rPr>
          <w:lang w:val="en-US"/>
        </w:rPr>
        <w:t xml:space="preserve"> holds us, heals us and restores us until we are ready to re</w:t>
      </w:r>
      <w:r w:rsidR="00376B6B">
        <w:rPr>
          <w:lang w:val="en-US"/>
        </w:rPr>
        <w:t>-</w:t>
      </w:r>
      <w:r w:rsidR="00C13E7A">
        <w:rPr>
          <w:lang w:val="en-US"/>
        </w:rPr>
        <w:t>join the dance.</w:t>
      </w:r>
    </w:p>
    <w:p w14:paraId="4A8835D7" w14:textId="77777777" w:rsidR="00C13E7A" w:rsidRDefault="00C13E7A" w:rsidP="00E57995">
      <w:pPr>
        <w:rPr>
          <w:lang w:val="en-US"/>
        </w:rPr>
      </w:pPr>
    </w:p>
    <w:p w14:paraId="34B9D398" w14:textId="72937EC5" w:rsidR="00C13E7A" w:rsidRDefault="00C13E7A" w:rsidP="00E57995">
      <w:pPr>
        <w:rPr>
          <w:lang w:val="en-US"/>
        </w:rPr>
      </w:pPr>
      <w:r>
        <w:rPr>
          <w:lang w:val="en-US"/>
        </w:rPr>
        <w:t>As the members of the Trinity relate to and energise each other, so we, taking our place in the relationship that pre-exists us draw our power and our renewal from the very source.</w:t>
      </w:r>
    </w:p>
    <w:p w14:paraId="4080C811" w14:textId="77777777" w:rsidR="00C13E7A" w:rsidRDefault="00C13E7A" w:rsidP="00E57995">
      <w:pPr>
        <w:rPr>
          <w:lang w:val="en-US"/>
        </w:rPr>
      </w:pPr>
    </w:p>
    <w:p w14:paraId="6A0EDB16" w14:textId="57F72CDC" w:rsidR="00B73F5B" w:rsidRPr="008A01BE" w:rsidRDefault="00C13E7A" w:rsidP="00E57995">
      <w:pPr>
        <w:rPr>
          <w:lang w:val="en-US"/>
        </w:rPr>
      </w:pPr>
      <w:r>
        <w:rPr>
          <w:lang w:val="en-US"/>
        </w:rPr>
        <w:t xml:space="preserve"> </w:t>
      </w:r>
      <w:r w:rsidR="00CB5D58">
        <w:rPr>
          <w:lang w:val="en-US"/>
        </w:rPr>
        <w:t xml:space="preserve"> </w:t>
      </w:r>
    </w:p>
    <w:sectPr w:rsidR="00B73F5B" w:rsidRPr="008A01BE">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656912" w14:textId="77777777" w:rsidR="002473D1" w:rsidRDefault="002473D1" w:rsidP="00745689">
      <w:r>
        <w:separator/>
      </w:r>
    </w:p>
  </w:endnote>
  <w:endnote w:type="continuationSeparator" w:id="0">
    <w:p w14:paraId="4B16FE37" w14:textId="77777777" w:rsidR="002473D1" w:rsidRDefault="002473D1" w:rsidP="00745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96940440"/>
      <w:docPartObj>
        <w:docPartGallery w:val="Page Numbers (Bottom of Page)"/>
        <w:docPartUnique/>
      </w:docPartObj>
    </w:sdtPr>
    <w:sdtContent>
      <w:p w14:paraId="38ED0E68" w14:textId="53522E71" w:rsidR="00745689" w:rsidRDefault="00745689" w:rsidP="004F727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5BC6FA" w14:textId="77777777" w:rsidR="00745689" w:rsidRDefault="00745689" w:rsidP="007456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65015190"/>
      <w:docPartObj>
        <w:docPartGallery w:val="Page Numbers (Bottom of Page)"/>
        <w:docPartUnique/>
      </w:docPartObj>
    </w:sdtPr>
    <w:sdtContent>
      <w:p w14:paraId="760FF040" w14:textId="0E6AE615" w:rsidR="00745689" w:rsidRDefault="00745689" w:rsidP="004F727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286DFA" w14:textId="77777777" w:rsidR="00745689" w:rsidRDefault="00745689" w:rsidP="007456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33CE5D" w14:textId="77777777" w:rsidR="002473D1" w:rsidRDefault="002473D1" w:rsidP="00745689">
      <w:r>
        <w:separator/>
      </w:r>
    </w:p>
  </w:footnote>
  <w:footnote w:type="continuationSeparator" w:id="0">
    <w:p w14:paraId="79897713" w14:textId="77777777" w:rsidR="002473D1" w:rsidRDefault="002473D1" w:rsidP="007456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E28"/>
    <w:rsid w:val="0002649A"/>
    <w:rsid w:val="00072E28"/>
    <w:rsid w:val="000F25EF"/>
    <w:rsid w:val="000F5A9A"/>
    <w:rsid w:val="001047EB"/>
    <w:rsid w:val="00125DC4"/>
    <w:rsid w:val="00135495"/>
    <w:rsid w:val="00141883"/>
    <w:rsid w:val="00172C13"/>
    <w:rsid w:val="0018325D"/>
    <w:rsid w:val="001D4EDE"/>
    <w:rsid w:val="001F10F6"/>
    <w:rsid w:val="001F6318"/>
    <w:rsid w:val="002473D1"/>
    <w:rsid w:val="002648E4"/>
    <w:rsid w:val="00315232"/>
    <w:rsid w:val="00316C68"/>
    <w:rsid w:val="00322B77"/>
    <w:rsid w:val="003461F2"/>
    <w:rsid w:val="00352F8C"/>
    <w:rsid w:val="0037084C"/>
    <w:rsid w:val="0037490D"/>
    <w:rsid w:val="00376B6B"/>
    <w:rsid w:val="0038228F"/>
    <w:rsid w:val="003A3FA1"/>
    <w:rsid w:val="004028C1"/>
    <w:rsid w:val="00465751"/>
    <w:rsid w:val="00484DE2"/>
    <w:rsid w:val="00490326"/>
    <w:rsid w:val="00493E61"/>
    <w:rsid w:val="004B2FD6"/>
    <w:rsid w:val="00502F07"/>
    <w:rsid w:val="005100DA"/>
    <w:rsid w:val="00593B89"/>
    <w:rsid w:val="005B1203"/>
    <w:rsid w:val="005C4669"/>
    <w:rsid w:val="005D2C3B"/>
    <w:rsid w:val="005E2436"/>
    <w:rsid w:val="0064563F"/>
    <w:rsid w:val="00663003"/>
    <w:rsid w:val="00667B9C"/>
    <w:rsid w:val="00691B92"/>
    <w:rsid w:val="006A659C"/>
    <w:rsid w:val="006B792D"/>
    <w:rsid w:val="006C164A"/>
    <w:rsid w:val="00703194"/>
    <w:rsid w:val="00714832"/>
    <w:rsid w:val="00743DC2"/>
    <w:rsid w:val="00745689"/>
    <w:rsid w:val="00780BB4"/>
    <w:rsid w:val="00791BD9"/>
    <w:rsid w:val="007C1498"/>
    <w:rsid w:val="007E0D3A"/>
    <w:rsid w:val="007F4CAB"/>
    <w:rsid w:val="00812FAB"/>
    <w:rsid w:val="00821FD4"/>
    <w:rsid w:val="008849B9"/>
    <w:rsid w:val="008A01BE"/>
    <w:rsid w:val="008A143D"/>
    <w:rsid w:val="008B0EC3"/>
    <w:rsid w:val="008B70A6"/>
    <w:rsid w:val="008D2F02"/>
    <w:rsid w:val="008D3D59"/>
    <w:rsid w:val="008F0FFD"/>
    <w:rsid w:val="009169B0"/>
    <w:rsid w:val="00935EB8"/>
    <w:rsid w:val="0098040E"/>
    <w:rsid w:val="009832C6"/>
    <w:rsid w:val="00993211"/>
    <w:rsid w:val="009A251C"/>
    <w:rsid w:val="009B3F12"/>
    <w:rsid w:val="009E742C"/>
    <w:rsid w:val="00A40717"/>
    <w:rsid w:val="00A62B8E"/>
    <w:rsid w:val="00AA7824"/>
    <w:rsid w:val="00AB1D6B"/>
    <w:rsid w:val="00AE7583"/>
    <w:rsid w:val="00B0539F"/>
    <w:rsid w:val="00B176EA"/>
    <w:rsid w:val="00B27FC2"/>
    <w:rsid w:val="00B524CC"/>
    <w:rsid w:val="00B73F5B"/>
    <w:rsid w:val="00B75846"/>
    <w:rsid w:val="00BB7673"/>
    <w:rsid w:val="00BC4E8D"/>
    <w:rsid w:val="00BE61D2"/>
    <w:rsid w:val="00C024CF"/>
    <w:rsid w:val="00C13E7A"/>
    <w:rsid w:val="00C253FA"/>
    <w:rsid w:val="00C771AC"/>
    <w:rsid w:val="00C84783"/>
    <w:rsid w:val="00CA239D"/>
    <w:rsid w:val="00CB5D58"/>
    <w:rsid w:val="00CC1C96"/>
    <w:rsid w:val="00CC34C5"/>
    <w:rsid w:val="00CC5D08"/>
    <w:rsid w:val="00CE41F4"/>
    <w:rsid w:val="00CF3243"/>
    <w:rsid w:val="00D42F57"/>
    <w:rsid w:val="00D5237F"/>
    <w:rsid w:val="00DF4F6C"/>
    <w:rsid w:val="00E330E8"/>
    <w:rsid w:val="00E57995"/>
    <w:rsid w:val="00EA0588"/>
    <w:rsid w:val="00ED7378"/>
    <w:rsid w:val="00EE62DF"/>
    <w:rsid w:val="00EF2ACB"/>
    <w:rsid w:val="00F056FD"/>
    <w:rsid w:val="00F0783D"/>
    <w:rsid w:val="00F121F4"/>
    <w:rsid w:val="00F45A75"/>
    <w:rsid w:val="00F50FF4"/>
    <w:rsid w:val="00F61465"/>
    <w:rsid w:val="00F740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B7772FC"/>
  <w15:chartTrackingRefBased/>
  <w15:docId w15:val="{286ADC12-7B3B-DC42-9D5F-643CB9C32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45689"/>
    <w:pPr>
      <w:tabs>
        <w:tab w:val="center" w:pos="4680"/>
        <w:tab w:val="right" w:pos="9360"/>
      </w:tabs>
    </w:pPr>
  </w:style>
  <w:style w:type="character" w:customStyle="1" w:styleId="FooterChar">
    <w:name w:val="Footer Char"/>
    <w:basedOn w:val="DefaultParagraphFont"/>
    <w:link w:val="Footer"/>
    <w:uiPriority w:val="99"/>
    <w:rsid w:val="00745689"/>
  </w:style>
  <w:style w:type="character" w:styleId="PageNumber">
    <w:name w:val="page number"/>
    <w:basedOn w:val="DefaultParagraphFont"/>
    <w:uiPriority w:val="99"/>
    <w:semiHidden/>
    <w:unhideWhenUsed/>
    <w:rsid w:val="007456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Free</dc:creator>
  <cp:keywords/>
  <dc:description/>
  <cp:lastModifiedBy>Marian Free</cp:lastModifiedBy>
  <cp:revision>7</cp:revision>
  <dcterms:created xsi:type="dcterms:W3CDTF">2021-05-29T03:29:00Z</dcterms:created>
  <dcterms:modified xsi:type="dcterms:W3CDTF">2021-05-29T05:01:00Z</dcterms:modified>
</cp:coreProperties>
</file>